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ED" w:rsidRDefault="00EF2C67" w:rsidP="005606E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Nagybakónak Község Önkormányzata Képviselő-testületének </w:t>
      </w:r>
    </w:p>
    <w:p w:rsidR="00030A11" w:rsidRDefault="00EF2C67" w:rsidP="005606E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.../.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 xml:space="preserve">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030A11" w:rsidRDefault="00EF2C67" w:rsidP="005606ED">
      <w:pPr>
        <w:pStyle w:val="Szvegtrzs"/>
        <w:spacing w:before="120" w:after="12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képviselőtestület és szervei szervezeti és működési szabályzatáról szóló 7/2013. (VI.3.) önkormányzati rendelet módosításáról.</w:t>
      </w:r>
    </w:p>
    <w:p w:rsidR="00030A11" w:rsidRDefault="005606E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</w:t>
      </w:r>
      <w:r w:rsidR="00EF2C67">
        <w:rPr>
          <w:b/>
          <w:bCs/>
        </w:rPr>
        <w:t>. §</w:t>
      </w:r>
    </w:p>
    <w:p w:rsidR="00030A11" w:rsidRDefault="00EF2C67">
      <w:pPr>
        <w:pStyle w:val="Szvegtrzs"/>
        <w:spacing w:after="0" w:line="240" w:lineRule="auto"/>
        <w:jc w:val="both"/>
      </w:pPr>
      <w:r>
        <w:t xml:space="preserve">(1) A </w:t>
      </w:r>
      <w:r>
        <w:t>képviselőtestület és szervei szervezeti és működési szabályzatáról szóló 7/2013.(VI.3.) önkormányzati rendelet 4. melléklete helyébe az 1. melléklet lép.</w:t>
      </w:r>
    </w:p>
    <w:p w:rsidR="00030A11" w:rsidRDefault="00EF2C67">
      <w:pPr>
        <w:pStyle w:val="Szvegtrzs"/>
        <w:spacing w:before="240" w:after="0" w:line="240" w:lineRule="auto"/>
        <w:jc w:val="both"/>
      </w:pPr>
      <w:r>
        <w:t>(2) A képviselőtestület és szervei szervezeti és működési szabályzatár</w:t>
      </w:r>
      <w:bookmarkStart w:id="0" w:name="_GoBack"/>
      <w:bookmarkEnd w:id="0"/>
      <w:r>
        <w:t>ól szóló 7/2013.(VI.3.) önkormán</w:t>
      </w:r>
      <w:r>
        <w:t>yzati rendelet 5. melléklete helyébe a 2. melléklet lép.</w:t>
      </w:r>
    </w:p>
    <w:p w:rsidR="00030A11" w:rsidRDefault="005606E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="00EF2C67">
        <w:rPr>
          <w:b/>
          <w:bCs/>
        </w:rPr>
        <w:t>. §</w:t>
      </w:r>
    </w:p>
    <w:p w:rsidR="005606ED" w:rsidRDefault="00EF2C67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5606ED" w:rsidRDefault="005606ED">
      <w:pPr>
        <w:pStyle w:val="Szvegtrzs"/>
        <w:spacing w:after="0" w:line="240" w:lineRule="auto"/>
        <w:jc w:val="both"/>
      </w:pPr>
    </w:p>
    <w:p w:rsidR="005606ED" w:rsidRDefault="005606ED">
      <w:pPr>
        <w:pStyle w:val="Szvegtrzs"/>
        <w:spacing w:after="0" w:line="240" w:lineRule="auto"/>
        <w:jc w:val="both"/>
      </w:pPr>
    </w:p>
    <w:p w:rsidR="005606ED" w:rsidRDefault="005606ED">
      <w:pPr>
        <w:pStyle w:val="Szvegtrzs"/>
        <w:spacing w:after="0" w:line="240" w:lineRule="auto"/>
        <w:jc w:val="both"/>
      </w:pPr>
      <w:r>
        <w:t xml:space="preserve">Nagybakónak, 2024. </w:t>
      </w:r>
      <w:proofErr w:type="gramStart"/>
      <w:r>
        <w:t>október ….</w:t>
      </w:r>
      <w:proofErr w:type="gramEnd"/>
      <w:r>
        <w:t>.</w:t>
      </w:r>
    </w:p>
    <w:p w:rsidR="005606ED" w:rsidRDefault="005606ED">
      <w:pPr>
        <w:pStyle w:val="Szvegtrzs"/>
        <w:spacing w:after="0" w:line="240" w:lineRule="auto"/>
        <w:jc w:val="both"/>
      </w:pPr>
    </w:p>
    <w:p w:rsidR="005606ED" w:rsidRDefault="005606ED">
      <w:pPr>
        <w:pStyle w:val="Szvegtrzs"/>
        <w:spacing w:after="0" w:line="240" w:lineRule="auto"/>
        <w:jc w:val="both"/>
      </w:pPr>
    </w:p>
    <w:p w:rsidR="005606ED" w:rsidRDefault="005606ED">
      <w:pPr>
        <w:pStyle w:val="Szvegtrzs"/>
        <w:spacing w:after="0"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606ED" w:rsidTr="005606ED">
        <w:tc>
          <w:tcPr>
            <w:tcW w:w="4814" w:type="dxa"/>
          </w:tcPr>
          <w:p w:rsidR="005606ED" w:rsidRDefault="005606ED" w:rsidP="005606ED">
            <w:pPr>
              <w:pStyle w:val="Szvegtrzs"/>
              <w:spacing w:after="0" w:line="240" w:lineRule="auto"/>
              <w:jc w:val="center"/>
            </w:pPr>
            <w:r>
              <w:t>Kovács Tamás</w:t>
            </w:r>
          </w:p>
          <w:p w:rsidR="005606ED" w:rsidRDefault="005606ED" w:rsidP="005606ED">
            <w:pPr>
              <w:pStyle w:val="Szvegtrzs"/>
              <w:spacing w:after="0" w:line="240" w:lineRule="auto"/>
              <w:jc w:val="center"/>
            </w:pPr>
            <w:r>
              <w:t>polgármester</w:t>
            </w:r>
          </w:p>
          <w:p w:rsidR="005606ED" w:rsidRDefault="005606ED" w:rsidP="005606E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4814" w:type="dxa"/>
          </w:tcPr>
          <w:p w:rsidR="005606ED" w:rsidRDefault="005606ED" w:rsidP="005606ED">
            <w:pPr>
              <w:pStyle w:val="Szvegtrzs"/>
              <w:spacing w:after="0" w:line="240" w:lineRule="auto"/>
              <w:jc w:val="center"/>
            </w:pPr>
            <w:r>
              <w:t>dr. Faragó-Szabó Melitta</w:t>
            </w:r>
          </w:p>
          <w:p w:rsidR="005606ED" w:rsidRDefault="005606ED" w:rsidP="005606ED">
            <w:pPr>
              <w:pStyle w:val="Szvegtrzs"/>
              <w:spacing w:after="0" w:line="240" w:lineRule="auto"/>
              <w:jc w:val="center"/>
            </w:pPr>
            <w:r>
              <w:t>jegyző</w:t>
            </w:r>
          </w:p>
        </w:tc>
      </w:tr>
    </w:tbl>
    <w:p w:rsidR="00030A11" w:rsidRDefault="00EF2C67">
      <w:pPr>
        <w:pStyle w:val="Szvegtrzs"/>
        <w:spacing w:after="0" w:line="240" w:lineRule="auto"/>
        <w:jc w:val="both"/>
      </w:pPr>
      <w:r>
        <w:br w:type="page"/>
      </w:r>
    </w:p>
    <w:p w:rsidR="00030A11" w:rsidRDefault="00EF2C6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030A11" w:rsidRDefault="00EF2C6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030A11" w:rsidRDefault="00EF2C6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Nagybakónak Községi Önkormányzat Képviselő-testülete tagj</w:t>
      </w:r>
      <w:r>
        <w:rPr>
          <w:b/>
          <w:bCs/>
        </w:rPr>
        <w:t>ai</w:t>
      </w:r>
    </w:p>
    <w:p w:rsidR="00030A11" w:rsidRDefault="00EF2C67">
      <w:pPr>
        <w:pStyle w:val="Szvegtrzs"/>
        <w:spacing w:before="220" w:after="0" w:line="240" w:lineRule="auto"/>
        <w:jc w:val="both"/>
      </w:pPr>
      <w:r>
        <w:t>1. Kovács Tamás polgármester</w:t>
      </w:r>
    </w:p>
    <w:p w:rsidR="00030A11" w:rsidRDefault="00EF2C67">
      <w:pPr>
        <w:pStyle w:val="Szvegtrzs"/>
        <w:spacing w:before="220" w:after="0" w:line="240" w:lineRule="auto"/>
        <w:jc w:val="both"/>
      </w:pPr>
      <w:r>
        <w:t>2. Hegedüs István alpolgármester</w:t>
      </w:r>
    </w:p>
    <w:p w:rsidR="00030A11" w:rsidRDefault="00EF2C67">
      <w:pPr>
        <w:pStyle w:val="Szvegtrzs"/>
        <w:spacing w:before="220" w:after="0" w:line="240" w:lineRule="auto"/>
        <w:jc w:val="both"/>
      </w:pPr>
      <w:r>
        <w:t>3. Horváth Dénes Ottóné képviselő</w:t>
      </w:r>
    </w:p>
    <w:p w:rsidR="00030A11" w:rsidRDefault="00EF2C67">
      <w:pPr>
        <w:pStyle w:val="Szvegtrzs"/>
        <w:spacing w:before="220" w:after="0" w:line="240" w:lineRule="auto"/>
        <w:jc w:val="both"/>
      </w:pPr>
      <w:r>
        <w:t>4. Szabó Andrea képviselő</w:t>
      </w:r>
    </w:p>
    <w:p w:rsidR="00030A11" w:rsidRDefault="00EF2C67">
      <w:pPr>
        <w:pStyle w:val="Szvegtrzs"/>
        <w:spacing w:before="220" w:after="240" w:line="240" w:lineRule="auto"/>
        <w:jc w:val="both"/>
      </w:pPr>
      <w:r>
        <w:t xml:space="preserve">5. </w:t>
      </w:r>
      <w:proofErr w:type="spellStart"/>
      <w:r>
        <w:t>Tótpeti</w:t>
      </w:r>
      <w:proofErr w:type="spellEnd"/>
      <w:r>
        <w:t xml:space="preserve"> Szabolcs Ernő képviselő”</w:t>
      </w:r>
      <w:r>
        <w:br w:type="page"/>
      </w:r>
    </w:p>
    <w:p w:rsidR="00030A11" w:rsidRDefault="00EF2C6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030A11" w:rsidRDefault="00EF2C6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030A11" w:rsidRDefault="00EF2C6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Nagybakónak Kö</w:t>
      </w:r>
      <w:r>
        <w:rPr>
          <w:b/>
          <w:bCs/>
        </w:rPr>
        <w:t>zségi Önkormányzat Képviselő-testülete Ügyrendi Bizottságának tagjai</w:t>
      </w:r>
    </w:p>
    <w:p w:rsidR="00030A11" w:rsidRDefault="00EF2C67">
      <w:pPr>
        <w:pStyle w:val="Szvegtrzs"/>
        <w:spacing w:before="220" w:after="0" w:line="240" w:lineRule="auto"/>
        <w:jc w:val="both"/>
      </w:pPr>
      <w:r>
        <w:t>1. Horváth Dénes Ottóné elnök</w:t>
      </w:r>
    </w:p>
    <w:p w:rsidR="00030A11" w:rsidRDefault="00EF2C67">
      <w:pPr>
        <w:pStyle w:val="Szvegtrzs"/>
        <w:spacing w:before="220" w:after="0" w:line="240" w:lineRule="auto"/>
        <w:jc w:val="both"/>
      </w:pPr>
      <w:r>
        <w:t xml:space="preserve">2. Szabó Andrea tag </w:t>
      </w:r>
    </w:p>
    <w:p w:rsidR="00030A11" w:rsidRDefault="00EF2C67">
      <w:pPr>
        <w:pStyle w:val="Szvegtrzs"/>
        <w:spacing w:before="220" w:after="240" w:line="240" w:lineRule="auto"/>
        <w:jc w:val="both"/>
        <w:sectPr w:rsidR="00030A1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3. </w:t>
      </w:r>
      <w:proofErr w:type="spellStart"/>
      <w:r>
        <w:t>Tótpeti</w:t>
      </w:r>
      <w:proofErr w:type="spellEnd"/>
      <w:r>
        <w:t xml:space="preserve"> Szabolcs Ernő tag”</w:t>
      </w:r>
    </w:p>
    <w:p w:rsidR="00030A11" w:rsidRDefault="00030A11">
      <w:pPr>
        <w:pStyle w:val="Szvegtrzs"/>
        <w:spacing w:after="0"/>
        <w:jc w:val="center"/>
      </w:pPr>
    </w:p>
    <w:p w:rsidR="00030A11" w:rsidRDefault="00EF2C67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030A11" w:rsidRDefault="00EF2C67">
      <w:pPr>
        <w:pStyle w:val="Szvegtrzs"/>
        <w:spacing w:line="240" w:lineRule="auto"/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57. § (1) bekezdése alapján a képviselő-testület </w:t>
      </w:r>
      <w:r>
        <w:rPr>
          <w:b/>
          <w:bCs/>
        </w:rPr>
        <w:t>szervezeti és működési szabályzatában határozza meg bizottságait, a bizottságok tagjainak számát, a bizottságok feladat- és hatáskörét, működésük alapvető szabályait.</w:t>
      </w:r>
      <w:r>
        <w:t xml:space="preserve"> A</w:t>
      </w:r>
      <w:r>
        <w:t>z alakuló vagy az azt követő ülésen a polgármester előterjesztésére köteles megválasztani a törvény által kötelezően létrehozandó és a szervezeti és működési szabályzatban meghatározott bizottságait.</w:t>
      </w:r>
    </w:p>
    <w:p w:rsidR="00030A11" w:rsidRDefault="00EF2C67">
      <w:pPr>
        <w:pStyle w:val="Szvegtrzs"/>
        <w:spacing w:line="240" w:lineRule="auto"/>
        <w:jc w:val="both"/>
      </w:pPr>
      <w:r>
        <w:t> A szervezeti és működési szabályzat 36. § (3) bekezdése</w:t>
      </w:r>
      <w:r>
        <w:t xml:space="preserve"> alapján a képviselő-testület állandó bizottsága az Ügyrendi Bizottság, amelynek létszáma 3 fő. </w:t>
      </w:r>
    </w:p>
    <w:p w:rsidR="00030A11" w:rsidRDefault="00EF2C67">
      <w:pPr>
        <w:pStyle w:val="Szvegtrzs"/>
        <w:spacing w:line="240" w:lineRule="auto"/>
        <w:jc w:val="both"/>
      </w:pPr>
      <w:r>
        <w:t>A képviselő-testület az alakuló ülésen megválasztotta az Ügyrendi Bizottság új tagjait. A  bizottsági tagok megválasztása után az új tagok nevét szükséges átve</w:t>
      </w:r>
      <w:r>
        <w:t>zetni a rendeleten. </w:t>
      </w:r>
    </w:p>
    <w:p w:rsidR="00030A11" w:rsidRDefault="00EF2C67">
      <w:pPr>
        <w:pStyle w:val="Szvegtrzs"/>
        <w:spacing w:line="240" w:lineRule="auto"/>
        <w:jc w:val="both"/>
      </w:pPr>
      <w:r>
        <w:t> </w:t>
      </w:r>
    </w:p>
    <w:sectPr w:rsidR="00030A1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67" w:rsidRDefault="00EF2C67">
      <w:r>
        <w:separator/>
      </w:r>
    </w:p>
  </w:endnote>
  <w:endnote w:type="continuationSeparator" w:id="0">
    <w:p w:rsidR="00EF2C67" w:rsidRDefault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11" w:rsidRDefault="00EF2C6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606E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11" w:rsidRDefault="00EF2C6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606E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67" w:rsidRDefault="00EF2C67">
      <w:r>
        <w:separator/>
      </w:r>
    </w:p>
  </w:footnote>
  <w:footnote w:type="continuationSeparator" w:id="0">
    <w:p w:rsidR="00EF2C67" w:rsidRDefault="00EF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54F7"/>
    <w:multiLevelType w:val="multilevel"/>
    <w:tmpl w:val="999203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1"/>
    <w:rsid w:val="00030A11"/>
    <w:rsid w:val="005606ED"/>
    <w:rsid w:val="00E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0516"/>
  <w15:docId w15:val="{725D6C9F-9258-44FE-949E-F6C4EB3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Rcsostblzat">
    <w:name w:val="Table Grid"/>
    <w:basedOn w:val="Normltblzat"/>
    <w:uiPriority w:val="39"/>
    <w:rsid w:val="0056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dc:description/>
  <cp:lastModifiedBy>Meli Meli</cp:lastModifiedBy>
  <cp:revision>2</cp:revision>
  <dcterms:created xsi:type="dcterms:W3CDTF">2024-10-10T02:27:00Z</dcterms:created>
  <dcterms:modified xsi:type="dcterms:W3CDTF">2024-10-10T02:27:00Z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